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eastAsia="Calibri" w:cs="Times New Roman"/>
          <w:color w:val="000000"/>
          <w:spacing w:val="-1"/>
        </w:rPr>
      </w:pPr>
    </w:p>
    <w:tbl>
      <w:tblPr>
        <w:tblStyle w:val="3"/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67"/>
        <w:gridCol w:w="2777"/>
        <w:gridCol w:w="2185"/>
        <w:gridCol w:w="273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CCCCFF"/>
          </w:tcPr>
          <w:p>
            <w:pPr>
              <w:jc w:val="center"/>
            </w:pPr>
            <w:r>
              <w:t>БЮЛЕТЕНЬ №  3  для кумулятивного голосування (з питань порядку денного, голосування за якими здійснюється шляхом кумулятивного голосування)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ПРИВАТНЕ АКЦІОНЕРНЕ ТОВАРИСТВО "ЗАПОРІЖЗВ'ЯЗОКСЕРВІС"</w:t>
            </w:r>
          </w:p>
          <w:p>
            <w:pPr>
              <w:jc w:val="center"/>
            </w:pPr>
            <w:r>
              <w:t>(код за ЄДРПОУ 22116499)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08 грудня 2022 року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Кількість належних акціонеру голосуючих акцій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Загальна кількість членів органу акціонерного товариства, що обираються шляхом кумулятивного голосування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 (три)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44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Кількість голосів, що належать акціонеру по питанню порядку денного зборів, за яким проводиться кумулятивне голосування</w:t>
            </w:r>
          </w:p>
        </w:tc>
        <w:tc>
          <w:tcPr>
            <w:tcW w:w="491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4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32"/>
                <w:rFonts w:cs="Times New Roman"/>
                <w:b/>
                <w:color w:val="000000" w:themeColor="text1"/>
              </w:rPr>
              <w:t>Питання 10.</w:t>
            </w:r>
            <w:r>
              <w:rPr>
                <w:rStyle w:val="32"/>
                <w:rFonts w:cs="Times New Roman"/>
                <w:color w:val="000000" w:themeColor="text1"/>
              </w:rPr>
              <w:t xml:space="preserve"> Обрання членів Наглядової ради Товариства.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Кандидати у члени органу Товариства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Інформація про кандидатів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Кількість голосів, яку акціонер (представник акціонера) віддає за кандидата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7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Гіріна Олена Сергіївна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3"/>
              <w:snapToGrid w:val="0"/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1980 року народження;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ТОВАРИСТВО З ОБМЕЖЕНОЮ ВІДПОВІДАЛЬНІСТЮ ВИРОБНИЧО-КОМЕРЦІЙНА ФІРМА «ГЮСС», розмір пакету акцій -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557498 шт., що складає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79,63% статутного капіталу;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-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відсутні;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освіта: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Вища, Запорізький державний університет, 2003 рік закінчення,</w:t>
            </w:r>
            <w:r>
              <w:rPr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спеціальність – соціальна робота, кваліфікація – спеціаліст;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Вища, Запорізький національний технічний інститут, 2008 рік закінчення, спеціальність – фінансист, кваліфікація – спеціаліст.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місце роботи (основне та/або за сумісництвом), посади, які обіймає кандидат у юридичних особах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Член Наглядової ради ПрАТ "Запоріжзв'язоксервіс"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(основне);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інформація про стаж роботи протягом останніх п’яти років: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Член Наглядової ради ПрАТ "Запоріжзв'язоксервіс" – більше п’яти років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Непогашені (незняті) судимості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Канидат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не є афілійованою особою Товариства;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посадов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Товариства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 що є афілійованими особами кандидата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кандидат у члени наглядової ради є представником акціонера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Товариство з обмеженою відповідальністю виробничо-комерційна фірма «ГЮСС», розмір пакету акцій -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557498 шт., що складає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79,63% статутного капіталу;</w:t>
            </w:r>
          </w:p>
          <w:p>
            <w:pPr>
              <w:rPr>
                <w:rStyle w:val="32"/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письмова заява кандидата про згоду на обрання членом наглядової ради наявна.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Style w:val="32"/>
                <w:rFonts w:cs="Times New Roman"/>
                <w:color w:val="000000" w:themeColor="text1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7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Ганзіна Геннадій Олександрович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3"/>
              <w:snapToGrid w:val="0"/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1964 року народження;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особа (особи), що внесла(и) пропозицію щодо даного кандидата - Ганзіна Геннадій Олександрович,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розмір пакету акцій -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55890 шт., що складає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7,98% статутного капіталу;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кількість, тип та/або клас належних кандидату акцій - 55890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 акцій Товариства, прості іменні;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освіта: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Запорізький машинобудівельний інститут, 1986 рік закінчення, спеціальність – радіоінженер,  кваліфікація – спеціаліст;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місце роботи (основне та/або за сумісництвом), посади, які обіймає кандидат у юридичних особах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: член Н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аглядової ради ПрАТ «Запоріжзв'язоксервіс" (основне);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інформація про стаж роботи протягом останніх п’яти років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: член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 Наглядової ради ПрАТ "Запоріжзв'язоксервіс" – більше п’яти років;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Непогашені (незняті) судимості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Канидат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є афілійованою особою Товариства;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посадов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Товариства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 що є афілійованими особами кандидата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кандидат у члени наглядової ради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 є акціонером;</w:t>
            </w:r>
          </w:p>
          <w:p>
            <w:pPr>
              <w:pStyle w:val="33"/>
              <w:snapToGrid w:val="0"/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письмов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кандидата про згоду на обрання членом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наглядової ради наявна.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7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</w:rPr>
              <w:t>Коміссаров Юрій Володимирович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3"/>
              <w:snapToGrid w:val="0"/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1964 року народження;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Коміссаров Юрій Володимирович, розмір пакету акцій  86712 шт., що складає 12,39% статутного капіталу;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-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86712 акцій Товариства, прості іменні;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освіта: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Запорізький машинобудівний інститут, 1986 рік закінчення, спеціальність – радіотехніка,  кваліфікація – радіоінженер;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місце роботи (основне та/або за сумісництвом), посади, які обіймає кандидат у юридичних особах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Голова Наглядової ради ПрАТ «Запоріжзв'язоксервіс" (основне), Генеральний директор ТОВ ВКФ «ГЮСС» (за сумісництвом);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інформація про стаж роботи протягом останніх п’яти років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Голова Наглядової ради ПрАТ "Запоріжзв'язоксервіс" – більше п’яти років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 Генеральний директор ТОВ ВКФ «ГЮСС» - більше п’яти років;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Непогашені (незняті) судимості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Канидат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є афілійованою особою Товариства;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посадов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Товариства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 що є афілійованими особами кандидата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кандидат у члени наглядової ради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 є акціонером;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письмов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кандидата про згоду на обрання членом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наглядової ради наявна.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bookmarkStart w:id="0" w:name="_GoBack"/>
            <w:bookmarkEnd w:id="0"/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7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Style w:val="32"/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Кучерява Вікторія Федорівна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3"/>
              <w:snapToGrid w:val="0"/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1983 року народження;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ТОВАРИСТВО З ОБМЕЖЕНОЮ ВІДПОВІДАЛЬНІСТЮ ВИРОБНИЧО-КОМЕРЦІЙНА ФІРМА «ГЮСС», розмір пакету акцій -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557498 шт., що складає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79,63% статутного капіталу;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-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відсутні; 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освіта: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Вища, Національний університет внутрішніх справ, 2004  рік закінчення, спеціальність – правознавство, кваліфікація – юрист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;</w:t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місце роботи (основне та/або за сумісництвом), посади, які обіймає кандидат у юридичних особах:</w:t>
            </w:r>
            <w:r>
              <w:rPr>
                <w:rFonts w:cs="Times New Roman"/>
                <w:sz w:val="20"/>
                <w:szCs w:val="20"/>
              </w:rPr>
              <w:t xml:space="preserve"> Юрисконсульт ПрАТ "Запоріжзв'язоксервіс"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(основне)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;</w:t>
            </w:r>
          </w:p>
          <w:p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інформація про стаж роботи протягом останніх п’яти років: </w:t>
            </w:r>
            <w:r>
              <w:rPr>
                <w:rFonts w:cs="Times New Roman"/>
                <w:sz w:val="20"/>
                <w:szCs w:val="20"/>
              </w:rPr>
              <w:t>1. Начальник юридичного відділу КП «Запоріжремсервіс» (з 30.12.2016 року по 01.11.2017 року); 2. Начальник юридичної служби  КП «Запоріжремсервіс» (з 01.11.2017 року по 28.10.2019 року); 3. Юрист ТОВ «Будівельна компанія «Євробудгруп» (з 09.12.2019 року по 10.09.2021 року); 4. Юрисконсульт ПрАТ "Запоріжзв'язоксервіс" (з 16.09.2021 року по теперішній час)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Непогашені (незняті) судимості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Style w:val="3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Канидат не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є афілійованою особою Товариства;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посадов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Товариства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 що є афілійованими особами кандидата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>, відсутні;</w:t>
            </w:r>
          </w:p>
          <w:p>
            <w:pPr>
              <w:pStyle w:val="33"/>
              <w:snapToGrid w:val="0"/>
              <w:rPr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uk-UA"/>
              </w:rPr>
              <w:t xml:space="preserve">кандидат у члени наглядової ради є представником акціонера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Товариство з обмеженою відповідальністю виробничо-комерційна фірма «ГЮСС», розмір пакету акцій -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0"/>
                <w:lang w:val="uk-UA"/>
              </w:rPr>
              <w:t xml:space="preserve">557498 шт., що складає 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79,63% статутного капіталу;</w:t>
            </w:r>
          </w:p>
          <w:p>
            <w:pPr>
              <w:jc w:val="both"/>
              <w:rPr>
                <w:rStyle w:val="32"/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письмова заява кандидата про згоду на обрання членом наглядової ради наявна.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Style w:val="32"/>
                <w:rFonts w:cs="Times New Roman"/>
                <w:color w:val="000000" w:themeColor="text1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63" w:type="dxa"/>
            <w:gridSpan w:val="4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E6E6FF"/>
          </w:tcPr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>
            <w:pPr>
              <w:jc w:val="center"/>
              <w:rPr>
                <w:rFonts w:cs="Times New Roman"/>
                <w:b/>
              </w:rPr>
            </w:pP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___________________________________________________________________</w:t>
            </w:r>
          </w:p>
          <w:p>
            <w:pPr>
              <w:jc w:val="center"/>
              <w:rPr>
                <w:rFonts w:cs="Times New Roman"/>
                <w:b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ind w:left="360"/>
        <w:jc w:val="center"/>
        <w:rPr>
          <w:rFonts w:eastAsia="Calibri" w:cs="Times New Roman"/>
          <w:color w:val="000000"/>
          <w:spacing w:val="-1"/>
        </w:rPr>
      </w:pPr>
    </w:p>
    <w:sectPr>
      <w:footerReference r:id="rId3" w:type="default"/>
      <w:pgSz w:w="11906" w:h="16838"/>
      <w:pgMar w:top="426" w:right="566" w:bottom="1134" w:left="1134" w:header="708" w:footer="708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166313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3489C"/>
    <w:rsid w:val="00003F7B"/>
    <w:rsid w:val="0001753C"/>
    <w:rsid w:val="000458FB"/>
    <w:rsid w:val="000651E4"/>
    <w:rsid w:val="0006617E"/>
    <w:rsid w:val="00080D0B"/>
    <w:rsid w:val="0009018F"/>
    <w:rsid w:val="000A35A0"/>
    <w:rsid w:val="000C0628"/>
    <w:rsid w:val="000C1ECB"/>
    <w:rsid w:val="000E2827"/>
    <w:rsid w:val="000E62D6"/>
    <w:rsid w:val="000F2C71"/>
    <w:rsid w:val="00106576"/>
    <w:rsid w:val="00122437"/>
    <w:rsid w:val="001227F0"/>
    <w:rsid w:val="00134289"/>
    <w:rsid w:val="00134325"/>
    <w:rsid w:val="001460B2"/>
    <w:rsid w:val="00151230"/>
    <w:rsid w:val="00154B4F"/>
    <w:rsid w:val="00160E31"/>
    <w:rsid w:val="001802DB"/>
    <w:rsid w:val="001A3391"/>
    <w:rsid w:val="001A4463"/>
    <w:rsid w:val="001B3C97"/>
    <w:rsid w:val="001C3426"/>
    <w:rsid w:val="001E13B4"/>
    <w:rsid w:val="00215626"/>
    <w:rsid w:val="002203B8"/>
    <w:rsid w:val="00230D04"/>
    <w:rsid w:val="002320FD"/>
    <w:rsid w:val="0024343B"/>
    <w:rsid w:val="00251458"/>
    <w:rsid w:val="00263CD7"/>
    <w:rsid w:val="00270F1F"/>
    <w:rsid w:val="00294810"/>
    <w:rsid w:val="002A0410"/>
    <w:rsid w:val="002A16BC"/>
    <w:rsid w:val="002D0D0A"/>
    <w:rsid w:val="002E49B8"/>
    <w:rsid w:val="00333112"/>
    <w:rsid w:val="003541BD"/>
    <w:rsid w:val="00373224"/>
    <w:rsid w:val="00375A97"/>
    <w:rsid w:val="003816B8"/>
    <w:rsid w:val="00393843"/>
    <w:rsid w:val="003A04A5"/>
    <w:rsid w:val="003B219E"/>
    <w:rsid w:val="003B27CB"/>
    <w:rsid w:val="003E2C93"/>
    <w:rsid w:val="003E6B2F"/>
    <w:rsid w:val="00404F83"/>
    <w:rsid w:val="004058F6"/>
    <w:rsid w:val="0040791E"/>
    <w:rsid w:val="00416EAE"/>
    <w:rsid w:val="00463785"/>
    <w:rsid w:val="00464BF5"/>
    <w:rsid w:val="0046596A"/>
    <w:rsid w:val="0046680E"/>
    <w:rsid w:val="00477172"/>
    <w:rsid w:val="00492A4C"/>
    <w:rsid w:val="00497D59"/>
    <w:rsid w:val="004A2F07"/>
    <w:rsid w:val="004B6762"/>
    <w:rsid w:val="004B7E79"/>
    <w:rsid w:val="004D7654"/>
    <w:rsid w:val="004F4259"/>
    <w:rsid w:val="0051150C"/>
    <w:rsid w:val="005251C0"/>
    <w:rsid w:val="0052669C"/>
    <w:rsid w:val="00552F2C"/>
    <w:rsid w:val="00560661"/>
    <w:rsid w:val="005652AA"/>
    <w:rsid w:val="005865B1"/>
    <w:rsid w:val="005878C8"/>
    <w:rsid w:val="00593DA1"/>
    <w:rsid w:val="005A2937"/>
    <w:rsid w:val="005A5223"/>
    <w:rsid w:val="005C1FA7"/>
    <w:rsid w:val="005D01BE"/>
    <w:rsid w:val="005F0185"/>
    <w:rsid w:val="005F01B2"/>
    <w:rsid w:val="006010A6"/>
    <w:rsid w:val="006123EB"/>
    <w:rsid w:val="00614D6E"/>
    <w:rsid w:val="00625DD6"/>
    <w:rsid w:val="006554E6"/>
    <w:rsid w:val="00655576"/>
    <w:rsid w:val="00665037"/>
    <w:rsid w:val="00670218"/>
    <w:rsid w:val="00686E6A"/>
    <w:rsid w:val="00693568"/>
    <w:rsid w:val="006A7A1B"/>
    <w:rsid w:val="006C7BF2"/>
    <w:rsid w:val="006D7E4A"/>
    <w:rsid w:val="00712E13"/>
    <w:rsid w:val="007362B3"/>
    <w:rsid w:val="00740C86"/>
    <w:rsid w:val="0076334A"/>
    <w:rsid w:val="00772D17"/>
    <w:rsid w:val="00774DB4"/>
    <w:rsid w:val="00776E47"/>
    <w:rsid w:val="00782318"/>
    <w:rsid w:val="00783C46"/>
    <w:rsid w:val="007952AF"/>
    <w:rsid w:val="007B4FCF"/>
    <w:rsid w:val="00801ADE"/>
    <w:rsid w:val="00850808"/>
    <w:rsid w:val="00863E1D"/>
    <w:rsid w:val="008A46C6"/>
    <w:rsid w:val="008B2B91"/>
    <w:rsid w:val="008B3C9B"/>
    <w:rsid w:val="008B406A"/>
    <w:rsid w:val="008C1150"/>
    <w:rsid w:val="008D3E3B"/>
    <w:rsid w:val="008E53CC"/>
    <w:rsid w:val="008F75D3"/>
    <w:rsid w:val="00930584"/>
    <w:rsid w:val="00932992"/>
    <w:rsid w:val="00935F0C"/>
    <w:rsid w:val="00941CEC"/>
    <w:rsid w:val="009460B8"/>
    <w:rsid w:val="009932CC"/>
    <w:rsid w:val="009B051E"/>
    <w:rsid w:val="009B353B"/>
    <w:rsid w:val="009B56B4"/>
    <w:rsid w:val="009C3398"/>
    <w:rsid w:val="009D2D6F"/>
    <w:rsid w:val="009E121B"/>
    <w:rsid w:val="009E4B3A"/>
    <w:rsid w:val="009F5567"/>
    <w:rsid w:val="009F721D"/>
    <w:rsid w:val="00A45C3C"/>
    <w:rsid w:val="00A51779"/>
    <w:rsid w:val="00A57BFA"/>
    <w:rsid w:val="00A6727C"/>
    <w:rsid w:val="00A73521"/>
    <w:rsid w:val="00A80593"/>
    <w:rsid w:val="00A8621B"/>
    <w:rsid w:val="00A8707C"/>
    <w:rsid w:val="00AA71B6"/>
    <w:rsid w:val="00AB07C7"/>
    <w:rsid w:val="00AB0B94"/>
    <w:rsid w:val="00AB2073"/>
    <w:rsid w:val="00AD0F56"/>
    <w:rsid w:val="00AD3114"/>
    <w:rsid w:val="00AE3932"/>
    <w:rsid w:val="00AE6C50"/>
    <w:rsid w:val="00AF08E9"/>
    <w:rsid w:val="00B11479"/>
    <w:rsid w:val="00B11785"/>
    <w:rsid w:val="00B17D6D"/>
    <w:rsid w:val="00B2498A"/>
    <w:rsid w:val="00B448B1"/>
    <w:rsid w:val="00B509B4"/>
    <w:rsid w:val="00B53C24"/>
    <w:rsid w:val="00B54A16"/>
    <w:rsid w:val="00B55573"/>
    <w:rsid w:val="00B5558D"/>
    <w:rsid w:val="00B575BD"/>
    <w:rsid w:val="00B60CBE"/>
    <w:rsid w:val="00B61E85"/>
    <w:rsid w:val="00B711B6"/>
    <w:rsid w:val="00B7237C"/>
    <w:rsid w:val="00B72EC7"/>
    <w:rsid w:val="00B86DB2"/>
    <w:rsid w:val="00BA24C1"/>
    <w:rsid w:val="00BD1F34"/>
    <w:rsid w:val="00BD71A2"/>
    <w:rsid w:val="00BE134A"/>
    <w:rsid w:val="00BE3252"/>
    <w:rsid w:val="00BE3B22"/>
    <w:rsid w:val="00BF65B4"/>
    <w:rsid w:val="00C02490"/>
    <w:rsid w:val="00C0513B"/>
    <w:rsid w:val="00C06E0B"/>
    <w:rsid w:val="00C1319C"/>
    <w:rsid w:val="00C235DD"/>
    <w:rsid w:val="00C3624F"/>
    <w:rsid w:val="00C505D3"/>
    <w:rsid w:val="00C6297C"/>
    <w:rsid w:val="00C62F8A"/>
    <w:rsid w:val="00C634AC"/>
    <w:rsid w:val="00C65972"/>
    <w:rsid w:val="00C677B1"/>
    <w:rsid w:val="00C74256"/>
    <w:rsid w:val="00C85D6C"/>
    <w:rsid w:val="00CA0329"/>
    <w:rsid w:val="00CA45AC"/>
    <w:rsid w:val="00CB4504"/>
    <w:rsid w:val="00CB7C9C"/>
    <w:rsid w:val="00CC5C0C"/>
    <w:rsid w:val="00CF2049"/>
    <w:rsid w:val="00CF2DEB"/>
    <w:rsid w:val="00CF522B"/>
    <w:rsid w:val="00D02416"/>
    <w:rsid w:val="00D22B09"/>
    <w:rsid w:val="00D31A4D"/>
    <w:rsid w:val="00D41FA5"/>
    <w:rsid w:val="00D42AD5"/>
    <w:rsid w:val="00D42FD6"/>
    <w:rsid w:val="00D519DC"/>
    <w:rsid w:val="00D57E65"/>
    <w:rsid w:val="00D61B06"/>
    <w:rsid w:val="00D7309E"/>
    <w:rsid w:val="00D74609"/>
    <w:rsid w:val="00D8301A"/>
    <w:rsid w:val="00DA4AAA"/>
    <w:rsid w:val="00DB0408"/>
    <w:rsid w:val="00DB46E5"/>
    <w:rsid w:val="00DB524C"/>
    <w:rsid w:val="00DD1882"/>
    <w:rsid w:val="00DE0240"/>
    <w:rsid w:val="00E022E3"/>
    <w:rsid w:val="00E06891"/>
    <w:rsid w:val="00E07BA3"/>
    <w:rsid w:val="00E1178D"/>
    <w:rsid w:val="00E132E4"/>
    <w:rsid w:val="00E13F86"/>
    <w:rsid w:val="00E27201"/>
    <w:rsid w:val="00E36456"/>
    <w:rsid w:val="00E55739"/>
    <w:rsid w:val="00E60A5E"/>
    <w:rsid w:val="00E66537"/>
    <w:rsid w:val="00E80B0F"/>
    <w:rsid w:val="00E86BED"/>
    <w:rsid w:val="00E87CF0"/>
    <w:rsid w:val="00EA184B"/>
    <w:rsid w:val="00EA288A"/>
    <w:rsid w:val="00EA524B"/>
    <w:rsid w:val="00EA7243"/>
    <w:rsid w:val="00EC5118"/>
    <w:rsid w:val="00ED4A6C"/>
    <w:rsid w:val="00EF0F80"/>
    <w:rsid w:val="00F167F5"/>
    <w:rsid w:val="00F32011"/>
    <w:rsid w:val="00F3417D"/>
    <w:rsid w:val="00F3489C"/>
    <w:rsid w:val="00F37790"/>
    <w:rsid w:val="00F42579"/>
    <w:rsid w:val="00F42851"/>
    <w:rsid w:val="00F434D5"/>
    <w:rsid w:val="00F61765"/>
    <w:rsid w:val="00F62B36"/>
    <w:rsid w:val="00F70DE5"/>
    <w:rsid w:val="00F86C15"/>
    <w:rsid w:val="00F9177B"/>
    <w:rsid w:val="00F91EC6"/>
    <w:rsid w:val="00F92895"/>
    <w:rsid w:val="00F92B95"/>
    <w:rsid w:val="00F96CEF"/>
    <w:rsid w:val="00FA6ED0"/>
    <w:rsid w:val="00FB15FB"/>
    <w:rsid w:val="00FB2DF4"/>
    <w:rsid w:val="00FD0100"/>
    <w:rsid w:val="00FD3057"/>
    <w:rsid w:val="00FD3B1C"/>
    <w:rsid w:val="00FF036B"/>
    <w:rsid w:val="02B367FB"/>
    <w:rsid w:val="097E7C0C"/>
    <w:rsid w:val="0C954EE1"/>
    <w:rsid w:val="0F8766A8"/>
    <w:rsid w:val="18B11288"/>
    <w:rsid w:val="1D521C7D"/>
    <w:rsid w:val="1E912BAE"/>
    <w:rsid w:val="1FE46A9C"/>
    <w:rsid w:val="212D1552"/>
    <w:rsid w:val="22763FB3"/>
    <w:rsid w:val="24C90B6B"/>
    <w:rsid w:val="24D300EC"/>
    <w:rsid w:val="376E2676"/>
    <w:rsid w:val="38A7533E"/>
    <w:rsid w:val="3A0B65D9"/>
    <w:rsid w:val="3C506F73"/>
    <w:rsid w:val="441D6FA1"/>
    <w:rsid w:val="48B16866"/>
    <w:rsid w:val="490A1A1E"/>
    <w:rsid w:val="4AA23AD8"/>
    <w:rsid w:val="4B910E1E"/>
    <w:rsid w:val="50F327D5"/>
    <w:rsid w:val="51C167BD"/>
    <w:rsid w:val="52137368"/>
    <w:rsid w:val="53880A13"/>
    <w:rsid w:val="589B4FFA"/>
    <w:rsid w:val="5B706D60"/>
    <w:rsid w:val="5BA51A01"/>
    <w:rsid w:val="5BED775E"/>
    <w:rsid w:val="5D7869AF"/>
    <w:rsid w:val="6288409E"/>
    <w:rsid w:val="64EA1A68"/>
    <w:rsid w:val="67067C01"/>
    <w:rsid w:val="68566D09"/>
    <w:rsid w:val="6BEA54DD"/>
    <w:rsid w:val="6E236C03"/>
    <w:rsid w:val="6F657F36"/>
    <w:rsid w:val="7BE33E4A"/>
    <w:rsid w:val="7C6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Arial Unicode MS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30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6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7">
    <w:name w:val="Body Text"/>
    <w:basedOn w:val="1"/>
    <w:link w:val="32"/>
    <w:qFormat/>
    <w:uiPriority w:val="0"/>
    <w:pPr>
      <w:spacing w:after="120"/>
    </w:pPr>
  </w:style>
  <w:style w:type="paragraph" w:styleId="8">
    <w:name w:val="Body Text Indent"/>
    <w:basedOn w:val="1"/>
    <w:link w:val="31"/>
    <w:qFormat/>
    <w:uiPriority w:val="0"/>
    <w:pPr>
      <w:spacing w:after="120"/>
      <w:ind w:left="283"/>
    </w:p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0">
    <w:name w:val="List"/>
    <w:basedOn w:val="7"/>
    <w:qFormat/>
    <w:uiPriority w:val="0"/>
  </w:style>
  <w:style w:type="character" w:customStyle="1" w:styleId="11">
    <w:name w:val="WW8Num1z0"/>
    <w:qFormat/>
    <w:uiPriority w:val="0"/>
    <w:rPr>
      <w:rFonts w:ascii="Calibri" w:hAnsi="Calibri" w:eastAsia="Calibri" w:cs="Calibri"/>
      <w:color w:val="000000"/>
      <w:spacing w:val="-1"/>
      <w:sz w:val="20"/>
      <w:szCs w:val="20"/>
      <w:lang w:val="uk-UA"/>
    </w:rPr>
  </w:style>
  <w:style w:type="character" w:customStyle="1" w:styleId="12">
    <w:name w:val="Font Style"/>
    <w:qFormat/>
    <w:uiPriority w:val="0"/>
    <w:rPr>
      <w:color w:val="000000"/>
      <w:sz w:val="28"/>
      <w:szCs w:val="28"/>
    </w:rPr>
  </w:style>
  <w:style w:type="character" w:customStyle="1" w:styleId="13">
    <w:name w:val="WW8Num2z0"/>
    <w:qFormat/>
    <w:uiPriority w:val="0"/>
    <w:rPr>
      <w:rFonts w:ascii="Calibri" w:hAnsi="Calibri" w:eastAsia="MS Mincho" w:cs="Calibri"/>
      <w:color w:val="000000"/>
      <w:spacing w:val="-2"/>
      <w:sz w:val="20"/>
      <w:szCs w:val="20"/>
      <w:shd w:val="clear" w:color="auto" w:fill="auto"/>
      <w:lang w:val="uk-UA" w:eastAsia="ar-SA" w:bidi="ar-SA"/>
    </w:rPr>
  </w:style>
  <w:style w:type="character" w:customStyle="1" w:styleId="14">
    <w:name w:val="WW8Num2z1"/>
    <w:qFormat/>
    <w:uiPriority w:val="0"/>
  </w:style>
  <w:style w:type="character" w:customStyle="1" w:styleId="15">
    <w:name w:val="WW8Num2z2"/>
    <w:qFormat/>
    <w:uiPriority w:val="0"/>
  </w:style>
  <w:style w:type="character" w:customStyle="1" w:styleId="16">
    <w:name w:val="WW8Num2z3"/>
    <w:qFormat/>
    <w:uiPriority w:val="0"/>
  </w:style>
  <w:style w:type="character" w:customStyle="1" w:styleId="17">
    <w:name w:val="WW8Num2z4"/>
    <w:qFormat/>
    <w:uiPriority w:val="0"/>
  </w:style>
  <w:style w:type="character" w:customStyle="1" w:styleId="18">
    <w:name w:val="WW8Num2z5"/>
    <w:qFormat/>
    <w:uiPriority w:val="0"/>
  </w:style>
  <w:style w:type="character" w:customStyle="1" w:styleId="19">
    <w:name w:val="WW8Num2z6"/>
    <w:qFormat/>
    <w:uiPriority w:val="0"/>
  </w:style>
  <w:style w:type="character" w:customStyle="1" w:styleId="20">
    <w:name w:val="WW8Num2z7"/>
    <w:qFormat/>
    <w:uiPriority w:val="0"/>
  </w:style>
  <w:style w:type="character" w:customStyle="1" w:styleId="21">
    <w:name w:val="WW8Num2z8"/>
    <w:qFormat/>
    <w:uiPriority w:val="0"/>
  </w:style>
  <w:style w:type="character" w:customStyle="1" w:styleId="22">
    <w:name w:val="Font Style17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3">
    <w:name w:val="Название книги1"/>
    <w:qFormat/>
    <w:uiPriority w:val="0"/>
    <w:rPr>
      <w:b/>
      <w:i/>
      <w:spacing w:val="9"/>
    </w:rPr>
  </w:style>
  <w:style w:type="paragraph" w:customStyle="1" w:styleId="24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25">
    <w:name w:val="Название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6">
    <w:name w:val="Указатель1"/>
    <w:basedOn w:val="1"/>
    <w:qFormat/>
    <w:uiPriority w:val="0"/>
    <w:pPr>
      <w:suppressLineNumbers/>
    </w:pPr>
  </w:style>
  <w:style w:type="paragraph" w:customStyle="1" w:styleId="27">
    <w:name w:val="Абзац списка1"/>
    <w:basedOn w:val="1"/>
    <w:qFormat/>
    <w:uiPriority w:val="0"/>
    <w:pPr>
      <w:ind w:left="720"/>
    </w:pPr>
    <w:rPr>
      <w:rFonts w:cs="Mangal"/>
      <w:szCs w:val="21"/>
      <w:lang w:val="ru-RU"/>
    </w:rPr>
  </w:style>
  <w:style w:type="character" w:customStyle="1" w:styleId="28">
    <w:name w:val="Верхний колонтитул Знак"/>
    <w:basedOn w:val="2"/>
    <w:link w:val="6"/>
    <w:qFormat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29">
    <w:name w:val="Нижний колонтитул Знак"/>
    <w:basedOn w:val="2"/>
    <w:link w:val="9"/>
    <w:qFormat/>
    <w:uiPriority w:val="99"/>
    <w:rPr>
      <w:rFonts w:eastAsia="SimSun" w:cs="Mangal"/>
      <w:kern w:val="1"/>
      <w:sz w:val="24"/>
      <w:szCs w:val="21"/>
      <w:lang w:val="uk-UA" w:eastAsia="hi-IN" w:bidi="hi-IN"/>
    </w:rPr>
  </w:style>
  <w:style w:type="character" w:customStyle="1" w:styleId="30">
    <w:name w:val="Текст выноски Знак"/>
    <w:basedOn w:val="2"/>
    <w:link w:val="5"/>
    <w:semiHidden/>
    <w:qFormat/>
    <w:uiPriority w:val="99"/>
    <w:rPr>
      <w:rFonts w:ascii="Tahoma" w:hAnsi="Tahoma" w:eastAsia="SimSun" w:cs="Mangal"/>
      <w:kern w:val="1"/>
      <w:sz w:val="16"/>
      <w:szCs w:val="14"/>
      <w:lang w:val="uk-UA" w:eastAsia="hi-IN" w:bidi="hi-IN"/>
    </w:rPr>
  </w:style>
  <w:style w:type="character" w:customStyle="1" w:styleId="31">
    <w:name w:val="Основной текст с отступом Знак"/>
    <w:basedOn w:val="2"/>
    <w:link w:val="8"/>
    <w:qFormat/>
    <w:uiPriority w:val="0"/>
    <w:rPr>
      <w:rFonts w:eastAsia="SimSun" w:cs="Arial Unicode MS"/>
      <w:kern w:val="1"/>
      <w:sz w:val="24"/>
      <w:szCs w:val="24"/>
      <w:lang w:val="uk-UA" w:eastAsia="hi-IN" w:bidi="hi-IN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eastAsia="SimSun" w:cs="Arial Unicode MS"/>
      <w:kern w:val="1"/>
      <w:sz w:val="24"/>
      <w:szCs w:val="24"/>
      <w:lang w:val="uk-UA" w:eastAsia="hi-IN" w:bidi="hi-IN"/>
    </w:rPr>
  </w:style>
  <w:style w:type="paragraph" w:customStyle="1" w:styleId="33">
    <w:name w:val="Содержимое таблицы"/>
    <w:basedOn w:val="1"/>
    <w:qFormat/>
    <w:uiPriority w:val="0"/>
    <w:pPr>
      <w:suppressLineNumbers/>
    </w:pPr>
    <w:rPr>
      <w:rFonts w:ascii="Arial" w:hAnsi="Arial" w:cs="Mangal"/>
      <w:sz w:val="20"/>
      <w:lang w:val="ru-RU" w:eastAsia="zh-CN"/>
    </w:rPr>
  </w:style>
  <w:style w:type="paragraph" w:customStyle="1" w:styleId="34">
    <w:name w:val="Table Paragraph"/>
    <w:basedOn w:val="1"/>
    <w:qFormat/>
    <w:uiPriority w:val="1"/>
    <w:pPr>
      <w:spacing w:before="50"/>
      <w:ind w:left="57"/>
    </w:pPr>
    <w:rPr>
      <w:rFonts w:eastAsia="Times New Roman" w:cs="Times New Roman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1016</Words>
  <Characters>5794</Characters>
  <Lines>48</Lines>
  <Paragraphs>13</Paragraphs>
  <TotalTime>36</TotalTime>
  <ScaleCrop>false</ScaleCrop>
  <LinksUpToDate>false</LinksUpToDate>
  <CharactersWithSpaces>6797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2019-04-02T11:59:00Z</dcterms:created>
  <dc:creator>User</dc:creator>
  <cp:lastModifiedBy>Гнидой А.</cp:lastModifiedBy>
  <cp:lastPrinted>2020-03-26T06:12:00Z</cp:lastPrinted>
  <dcterms:modified xsi:type="dcterms:W3CDTF">2022-12-01T12:04:23Z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7847C5F8E6F44069A9E4F59FD4919B4B</vt:lpwstr>
  </property>
</Properties>
</file>